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7C" w:rsidRDefault="005A537C">
      <w:pPr>
        <w:widowControl/>
        <w:jc w:val="center"/>
        <w:outlineLvl w:val="1"/>
        <w:rPr>
          <w:rFonts w:ascii="inherit" w:eastAsia="微软雅黑" w:hAnsi="inherit" w:cs="Helvetica" w:hint="eastAsia"/>
          <w:color w:val="333333"/>
          <w:kern w:val="0"/>
          <w:sz w:val="45"/>
          <w:szCs w:val="45"/>
        </w:rPr>
      </w:pPr>
    </w:p>
    <w:p w:rsidR="005A537C" w:rsidRDefault="005A537C">
      <w:pPr>
        <w:widowControl/>
        <w:outlineLvl w:val="1"/>
        <w:rPr>
          <w:rFonts w:ascii="inherit" w:eastAsia="微软雅黑" w:hAnsi="inherit" w:cs="Helvetica" w:hint="eastAsia"/>
          <w:color w:val="333333"/>
          <w:kern w:val="0"/>
          <w:sz w:val="45"/>
          <w:szCs w:val="45"/>
        </w:rPr>
      </w:pPr>
    </w:p>
    <w:p w:rsidR="005A537C" w:rsidRDefault="0097009F">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咸丰经济社会调查队</w:t>
      </w:r>
      <w:r>
        <w:rPr>
          <w:rFonts w:ascii="黑体" w:eastAsia="黑体" w:hAnsi="黑体" w:cs="Helvetica" w:hint="eastAsia"/>
          <w:color w:val="333333"/>
          <w:kern w:val="0"/>
          <w:sz w:val="44"/>
          <w:szCs w:val="44"/>
        </w:rPr>
        <w:t>2023</w:t>
      </w:r>
    </w:p>
    <w:p w:rsidR="005A537C" w:rsidRDefault="0097009F">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5A537C" w:rsidRDefault="0097009F">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5A537C" w:rsidRDefault="005A537C">
      <w:pPr>
        <w:widowControl/>
        <w:spacing w:line="480" w:lineRule="exact"/>
        <w:jc w:val="left"/>
        <w:rPr>
          <w:rFonts w:asciiTheme="minorEastAsia" w:hAnsiTheme="minorEastAsia" w:cs="Helvetica"/>
          <w:color w:val="333333"/>
          <w:kern w:val="0"/>
          <w:sz w:val="24"/>
          <w:szCs w:val="24"/>
        </w:rPr>
      </w:pP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5A537C" w:rsidRDefault="0097009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5A537C" w:rsidRDefault="0097009F">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5A537C" w:rsidRDefault="0097009F">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5A537C" w:rsidRDefault="005A537C">
      <w:pPr>
        <w:widowControl/>
        <w:spacing w:line="520" w:lineRule="exact"/>
        <w:ind w:firstLineChars="150" w:firstLine="361"/>
        <w:rPr>
          <w:rFonts w:asciiTheme="minorEastAsia" w:hAnsiTheme="minorEastAsia" w:cs="Helvetica"/>
          <w:b/>
          <w:color w:val="333333"/>
          <w:kern w:val="0"/>
          <w:sz w:val="24"/>
          <w:szCs w:val="24"/>
        </w:rPr>
      </w:pPr>
    </w:p>
    <w:p w:rsidR="005A537C" w:rsidRDefault="005A537C">
      <w:pPr>
        <w:widowControl/>
        <w:spacing w:line="520" w:lineRule="exact"/>
        <w:ind w:firstLineChars="150" w:firstLine="361"/>
        <w:rPr>
          <w:rFonts w:asciiTheme="minorEastAsia" w:hAnsiTheme="minorEastAsia" w:cs="Helvetica"/>
          <w:b/>
          <w:color w:val="333333"/>
          <w:kern w:val="0"/>
          <w:sz w:val="24"/>
          <w:szCs w:val="24"/>
        </w:rPr>
      </w:pPr>
    </w:p>
    <w:p w:rsidR="005A537C" w:rsidRDefault="005A537C">
      <w:pPr>
        <w:widowControl/>
        <w:spacing w:line="520" w:lineRule="exact"/>
        <w:ind w:firstLineChars="150" w:firstLine="361"/>
        <w:rPr>
          <w:rFonts w:asciiTheme="minorEastAsia" w:hAnsiTheme="minorEastAsia" w:cs="Helvetica"/>
          <w:b/>
          <w:color w:val="333333"/>
          <w:kern w:val="0"/>
          <w:sz w:val="24"/>
          <w:szCs w:val="24"/>
        </w:rPr>
      </w:pPr>
    </w:p>
    <w:p w:rsidR="005A537C" w:rsidRDefault="005A537C">
      <w:pPr>
        <w:widowControl/>
        <w:spacing w:line="520" w:lineRule="exact"/>
        <w:ind w:firstLineChars="150" w:firstLine="361"/>
        <w:rPr>
          <w:rFonts w:asciiTheme="minorEastAsia" w:hAnsiTheme="minorEastAsia" w:cs="Helvetica"/>
          <w:b/>
          <w:color w:val="333333"/>
          <w:kern w:val="0"/>
          <w:sz w:val="24"/>
          <w:szCs w:val="24"/>
        </w:rPr>
      </w:pPr>
    </w:p>
    <w:p w:rsidR="005A537C" w:rsidRDefault="005A537C">
      <w:pPr>
        <w:widowControl/>
        <w:spacing w:line="520" w:lineRule="exact"/>
        <w:ind w:firstLineChars="150" w:firstLine="361"/>
        <w:rPr>
          <w:rFonts w:asciiTheme="minorEastAsia" w:hAnsiTheme="minorEastAsia" w:cs="Helvetica"/>
          <w:b/>
          <w:color w:val="333333"/>
          <w:kern w:val="0"/>
          <w:sz w:val="24"/>
          <w:szCs w:val="24"/>
        </w:rPr>
      </w:pPr>
    </w:p>
    <w:p w:rsidR="005A537C" w:rsidRDefault="005A537C">
      <w:pPr>
        <w:widowControl/>
        <w:spacing w:line="520" w:lineRule="exact"/>
        <w:rPr>
          <w:rFonts w:asciiTheme="minorEastAsia" w:hAnsiTheme="minorEastAsia" w:cs="Helvetica"/>
          <w:b/>
          <w:color w:val="333333"/>
          <w:kern w:val="0"/>
          <w:sz w:val="24"/>
          <w:szCs w:val="24"/>
        </w:rPr>
      </w:pPr>
    </w:p>
    <w:p w:rsidR="005A537C" w:rsidRDefault="0097009F">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组织实施地方统计调查以及数据质量监测和核算工作。</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w:t>
      </w:r>
      <w:r>
        <w:rPr>
          <w:rFonts w:ascii="仿宋" w:eastAsia="仿宋" w:hAnsi="仿宋" w:cs="仿宋_GB2312" w:hint="eastAsia"/>
          <w:bCs/>
          <w:color w:val="000000"/>
          <w:kern w:val="0"/>
          <w:sz w:val="32"/>
          <w:szCs w:val="32"/>
        </w:rPr>
        <w:t>协助完成地方经济普查等大型国情国力普查工作。</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3.</w:t>
      </w:r>
      <w:r>
        <w:rPr>
          <w:rFonts w:ascii="仿宋" w:eastAsia="仿宋" w:hAnsi="仿宋" w:cs="仿宋_GB2312" w:hint="eastAsia"/>
          <w:bCs/>
          <w:color w:val="000000"/>
          <w:kern w:val="0"/>
          <w:sz w:val="32"/>
          <w:szCs w:val="32"/>
        </w:rPr>
        <w:t>协助和配合所在市、州统计局开展统计调查工作。</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4.</w:t>
      </w:r>
      <w:r>
        <w:rPr>
          <w:rFonts w:ascii="仿宋" w:eastAsia="仿宋" w:hAnsi="仿宋" w:cs="仿宋_GB2312" w:hint="eastAsia"/>
          <w:bCs/>
          <w:color w:val="000000"/>
          <w:kern w:val="0"/>
          <w:sz w:val="32"/>
          <w:szCs w:val="32"/>
        </w:rPr>
        <w:t>完成省局交办的各项统计调查任务。</w:t>
      </w:r>
    </w:p>
    <w:p w:rsidR="005A537C" w:rsidRDefault="0097009F">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5A537C" w:rsidRDefault="0097009F">
      <w:pPr>
        <w:spacing w:line="560" w:lineRule="exact"/>
        <w:ind w:firstLineChars="200" w:firstLine="64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我单位设</w:t>
      </w:r>
      <w:r>
        <w:rPr>
          <w:rFonts w:ascii="仿宋" w:eastAsia="仿宋" w:hAnsi="仿宋" w:cs="Helvetica" w:hint="eastAsia"/>
          <w:color w:val="333333"/>
          <w:kern w:val="0"/>
          <w:sz w:val="32"/>
          <w:szCs w:val="32"/>
        </w:rPr>
        <w:t>2</w:t>
      </w:r>
      <w:r>
        <w:rPr>
          <w:rFonts w:ascii="仿宋" w:eastAsia="仿宋" w:hAnsi="仿宋" w:cs="Helvetica" w:hint="eastAsia"/>
          <w:color w:val="333333"/>
          <w:kern w:val="0"/>
          <w:sz w:val="32"/>
          <w:szCs w:val="32"/>
        </w:rPr>
        <w:t>个内设机构：调查监测一科、调查监测二科。</w:t>
      </w:r>
    </w:p>
    <w:p w:rsidR="005A537C" w:rsidRDefault="0097009F">
      <w:pPr>
        <w:spacing w:line="560" w:lineRule="exact"/>
        <w:ind w:firstLineChars="200" w:firstLine="643"/>
        <w:rPr>
          <w:rFonts w:ascii="仿宋" w:eastAsia="仿宋" w:hAnsi="仿宋" w:cs="Helvetica"/>
          <w:color w:val="333333"/>
          <w:kern w:val="0"/>
          <w:sz w:val="32"/>
          <w:szCs w:val="32"/>
        </w:rPr>
      </w:pPr>
      <w:r>
        <w:rPr>
          <w:rFonts w:ascii="楷体" w:eastAsia="楷体" w:hAnsi="楷体" w:cs="Helvetica" w:hint="eastAsia"/>
          <w:b/>
          <w:bCs/>
          <w:color w:val="333333"/>
          <w:kern w:val="0"/>
          <w:sz w:val="32"/>
          <w:szCs w:val="32"/>
        </w:rPr>
        <w:t>（一）调查监测一科的主要职责</w:t>
      </w:r>
      <w:r>
        <w:rPr>
          <w:rFonts w:ascii="仿宋" w:eastAsia="仿宋" w:hAnsi="仿宋" w:cs="Helvetica" w:hint="eastAsia"/>
          <w:color w:val="333333"/>
          <w:kern w:val="0"/>
          <w:sz w:val="32"/>
          <w:szCs w:val="32"/>
        </w:rPr>
        <w:t>：</w:t>
      </w:r>
      <w:r>
        <w:rPr>
          <w:rFonts w:ascii="仿宋" w:eastAsia="仿宋" w:hAnsi="仿宋" w:cs="仿宋_GB2312" w:hint="eastAsia"/>
          <w:bCs/>
          <w:color w:val="000000"/>
          <w:kern w:val="0"/>
          <w:sz w:val="32"/>
          <w:szCs w:val="32"/>
        </w:rPr>
        <w:t>负责统计数据质量监测和核查；负责调查队的日常管理和综合协调工作；开展相关统计调查和监测工作；参与统计执法相关工作；参与大型国情国力调</w:t>
      </w:r>
      <w:r>
        <w:rPr>
          <w:rFonts w:ascii="仿宋" w:eastAsia="仿宋" w:hAnsi="仿宋" w:cs="仿宋_GB2312" w:hint="eastAsia"/>
          <w:bCs/>
          <w:color w:val="000000"/>
          <w:kern w:val="0"/>
          <w:sz w:val="32"/>
          <w:szCs w:val="32"/>
        </w:rPr>
        <w:t xml:space="preserve"> </w:t>
      </w:r>
      <w:r>
        <w:rPr>
          <w:rFonts w:ascii="仿宋" w:eastAsia="仿宋" w:hAnsi="仿宋" w:cs="仿宋_GB2312" w:hint="eastAsia"/>
          <w:bCs/>
          <w:color w:val="000000"/>
          <w:kern w:val="0"/>
          <w:sz w:val="32"/>
          <w:szCs w:val="32"/>
        </w:rPr>
        <w:t>查等重大统计工作；协助地方统计局开展相关工作；完成省统计局和省级、市级调查监测分局交办的其他工作。</w:t>
      </w:r>
    </w:p>
    <w:p w:rsidR="005A537C" w:rsidRDefault="0097009F">
      <w:pPr>
        <w:spacing w:line="560" w:lineRule="exact"/>
        <w:ind w:firstLineChars="200" w:firstLine="643"/>
        <w:rPr>
          <w:rFonts w:ascii="仿宋" w:eastAsia="仿宋" w:hAnsi="仿宋" w:cs="Helvetica"/>
          <w:color w:val="333333"/>
          <w:kern w:val="0"/>
          <w:sz w:val="32"/>
          <w:szCs w:val="32"/>
        </w:rPr>
      </w:pPr>
      <w:r>
        <w:rPr>
          <w:rFonts w:ascii="楷体" w:eastAsia="楷体" w:hAnsi="楷体" w:cs="Helvetica" w:hint="eastAsia"/>
          <w:b/>
          <w:bCs/>
          <w:color w:val="333333"/>
          <w:kern w:val="0"/>
          <w:sz w:val="32"/>
          <w:szCs w:val="32"/>
        </w:rPr>
        <w:t>（二）调查监测二科的主要职责</w:t>
      </w:r>
      <w:r>
        <w:rPr>
          <w:rFonts w:ascii="仿宋" w:eastAsia="仿宋" w:hAnsi="仿宋" w:cs="Helvetica" w:hint="eastAsia"/>
          <w:color w:val="333333"/>
          <w:kern w:val="0"/>
          <w:sz w:val="32"/>
          <w:szCs w:val="32"/>
        </w:rPr>
        <w:t>：</w:t>
      </w:r>
      <w:r>
        <w:rPr>
          <w:rFonts w:ascii="仿宋" w:eastAsia="仿宋" w:hAnsi="仿宋" w:cs="仿宋_GB2312" w:hint="eastAsia"/>
          <w:bCs/>
          <w:color w:val="000000"/>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5A537C" w:rsidRDefault="0097009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5A537C" w:rsidRDefault="0097009F">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w:t>
      </w:r>
      <w:r>
        <w:rPr>
          <w:rFonts w:ascii="仿宋" w:eastAsia="仿宋" w:hAnsi="仿宋" w:cs="仿宋_GB2312"/>
          <w:bCs/>
          <w:color w:val="000000"/>
          <w:kern w:val="0"/>
          <w:sz w:val="32"/>
          <w:szCs w:val="32"/>
        </w:rPr>
        <w:t>收入</w:t>
      </w:r>
      <w:r>
        <w:rPr>
          <w:rFonts w:ascii="仿宋" w:eastAsia="仿宋" w:hAnsi="仿宋" w:cs="仿宋_GB2312" w:hint="eastAsia"/>
          <w:bCs/>
          <w:color w:val="000000"/>
          <w:kern w:val="0"/>
          <w:sz w:val="32"/>
          <w:szCs w:val="32"/>
        </w:rPr>
        <w:t>为</w:t>
      </w:r>
      <w:r>
        <w:rPr>
          <w:rFonts w:ascii="仿宋" w:eastAsia="仿宋" w:hAnsi="仿宋" w:cs="仿宋_GB2312" w:hint="eastAsia"/>
          <w:bCs/>
          <w:color w:val="000000"/>
          <w:kern w:val="0"/>
          <w:sz w:val="32"/>
          <w:szCs w:val="32"/>
        </w:rPr>
        <w:t>58.92</w:t>
      </w:r>
      <w:r>
        <w:rPr>
          <w:rFonts w:ascii="仿宋" w:eastAsia="仿宋" w:hAnsi="仿宋" w:cs="仿宋_GB2312" w:hint="eastAsia"/>
          <w:bCs/>
          <w:color w:val="000000"/>
          <w:kern w:val="0"/>
          <w:sz w:val="32"/>
          <w:szCs w:val="32"/>
        </w:rPr>
        <w:t>万元，比上年增加</w:t>
      </w:r>
      <w:r>
        <w:rPr>
          <w:rFonts w:ascii="仿宋" w:eastAsia="仿宋" w:hAnsi="仿宋" w:cs="仿宋_GB2312" w:hint="eastAsia"/>
          <w:bCs/>
          <w:color w:val="000000"/>
          <w:kern w:val="0"/>
          <w:sz w:val="32"/>
          <w:szCs w:val="32"/>
        </w:rPr>
        <w:t>6.72</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增长</w:t>
      </w:r>
      <w:r>
        <w:rPr>
          <w:rFonts w:ascii="仿宋" w:eastAsia="仿宋" w:hAnsi="仿宋" w:cs="仿宋_GB2312" w:hint="eastAsia"/>
          <w:bCs/>
          <w:color w:val="000000"/>
          <w:kern w:val="0"/>
          <w:sz w:val="32"/>
          <w:szCs w:val="32"/>
        </w:rPr>
        <w:t>12.87</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。其中，经费拨款</w:t>
      </w:r>
      <w:r>
        <w:rPr>
          <w:rFonts w:ascii="仿宋" w:eastAsia="仿宋" w:hAnsi="仿宋" w:cs="仿宋_GB2312" w:hint="eastAsia"/>
          <w:bCs/>
          <w:color w:val="000000"/>
          <w:kern w:val="0"/>
          <w:sz w:val="32"/>
          <w:szCs w:val="32"/>
        </w:rPr>
        <w:t>58.92</w:t>
      </w:r>
      <w:r>
        <w:rPr>
          <w:rFonts w:ascii="仿宋" w:eastAsia="仿宋" w:hAnsi="仿宋" w:cs="仿宋_GB2312" w:hint="eastAsia"/>
          <w:bCs/>
          <w:color w:val="000000"/>
          <w:kern w:val="0"/>
          <w:sz w:val="32"/>
          <w:szCs w:val="32"/>
        </w:rPr>
        <w:t>万元，占本年收入的</w:t>
      </w:r>
      <w:r>
        <w:rPr>
          <w:rFonts w:ascii="仿宋" w:eastAsia="仿宋" w:hAnsi="仿宋" w:cs="仿宋_GB2312"/>
          <w:bCs/>
          <w:color w:val="000000"/>
          <w:kern w:val="0"/>
          <w:sz w:val="32"/>
          <w:szCs w:val="32"/>
        </w:rPr>
        <w:t>100</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，无上</w:t>
      </w:r>
      <w:r>
        <w:rPr>
          <w:rFonts w:ascii="仿宋" w:eastAsia="仿宋" w:hAnsi="仿宋" w:cs="仿宋_GB2312"/>
          <w:bCs/>
          <w:color w:val="000000"/>
          <w:kern w:val="0"/>
          <w:sz w:val="32"/>
          <w:szCs w:val="32"/>
        </w:rPr>
        <w:t>年结转经费和其他收入预算。</w:t>
      </w:r>
    </w:p>
    <w:p w:rsidR="005A537C" w:rsidRDefault="0097009F">
      <w:pPr>
        <w:widowControl/>
        <w:spacing w:line="520" w:lineRule="exact"/>
        <w:ind w:firstLine="480"/>
        <w:rPr>
          <w:rFonts w:ascii="楷体" w:eastAsia="楷体" w:hAnsi="楷体" w:cs="Helvetica"/>
          <w:b/>
          <w:bCs/>
          <w:color w:val="333333"/>
          <w:kern w:val="0"/>
          <w:sz w:val="32"/>
          <w:szCs w:val="32"/>
        </w:rPr>
      </w:pPr>
      <w:r>
        <w:rPr>
          <w:rFonts w:ascii="仿宋_GB2312" w:eastAsia="仿宋_GB2312" w:hint="eastAsia"/>
          <w:sz w:val="32"/>
        </w:rPr>
        <w:t>收入增加原因：经费拨款增加</w:t>
      </w:r>
      <w:r>
        <w:rPr>
          <w:rFonts w:ascii="仿宋" w:eastAsia="仿宋" w:hAnsi="仿宋" w:cs="仿宋_GB2312" w:hint="eastAsia"/>
          <w:bCs/>
          <w:color w:val="000000"/>
          <w:kern w:val="0"/>
          <w:sz w:val="32"/>
          <w:szCs w:val="32"/>
        </w:rPr>
        <w:t>6.72</w:t>
      </w:r>
      <w:r>
        <w:rPr>
          <w:rFonts w:ascii="仿宋_GB2312" w:eastAsia="仿宋_GB2312" w:hint="eastAsia"/>
          <w:sz w:val="32"/>
        </w:rPr>
        <w:t>万元。</w:t>
      </w:r>
    </w:p>
    <w:p w:rsidR="005A537C" w:rsidRDefault="0097009F">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hint="eastAsia"/>
          <w:b/>
          <w:bCs/>
          <w:color w:val="333333"/>
          <w:kern w:val="0"/>
          <w:sz w:val="32"/>
          <w:szCs w:val="32"/>
        </w:rPr>
        <w:lastRenderedPageBreak/>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年本年支出</w:t>
      </w:r>
      <w:r>
        <w:rPr>
          <w:rFonts w:ascii="仿宋" w:eastAsia="仿宋" w:hAnsi="仿宋" w:cs="仿宋_GB2312" w:hint="eastAsia"/>
          <w:bCs/>
          <w:color w:val="000000"/>
          <w:kern w:val="0"/>
          <w:sz w:val="32"/>
          <w:szCs w:val="32"/>
        </w:rPr>
        <w:t>58.92</w:t>
      </w:r>
      <w:r>
        <w:rPr>
          <w:rFonts w:ascii="仿宋" w:eastAsia="仿宋" w:hAnsi="仿宋" w:cs="仿宋_GB2312" w:hint="eastAsia"/>
          <w:bCs/>
          <w:color w:val="000000"/>
          <w:kern w:val="0"/>
          <w:sz w:val="32"/>
          <w:szCs w:val="32"/>
        </w:rPr>
        <w:t>万元</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比上年</w:t>
      </w:r>
      <w:r>
        <w:rPr>
          <w:rFonts w:ascii="仿宋" w:eastAsia="仿宋" w:hAnsi="仿宋" w:cs="仿宋_GB2312"/>
          <w:bCs/>
          <w:color w:val="000000"/>
          <w:kern w:val="0"/>
          <w:sz w:val="32"/>
          <w:szCs w:val="32"/>
        </w:rPr>
        <w:t>增加</w:t>
      </w:r>
      <w:r>
        <w:rPr>
          <w:rFonts w:ascii="仿宋" w:eastAsia="仿宋" w:hAnsi="仿宋" w:cs="仿宋_GB2312" w:hint="eastAsia"/>
          <w:bCs/>
          <w:color w:val="000000"/>
          <w:kern w:val="0"/>
          <w:sz w:val="32"/>
          <w:szCs w:val="32"/>
        </w:rPr>
        <w:t>6.72</w:t>
      </w:r>
      <w:r>
        <w:rPr>
          <w:rFonts w:ascii="仿宋" w:eastAsia="仿宋" w:hAnsi="仿宋" w:cs="仿宋_GB2312" w:hint="eastAsia"/>
          <w:bCs/>
          <w:color w:val="000000"/>
          <w:kern w:val="0"/>
          <w:sz w:val="32"/>
          <w:szCs w:val="32"/>
        </w:rPr>
        <w:t>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增长</w:t>
      </w:r>
      <w:r>
        <w:rPr>
          <w:rFonts w:ascii="仿宋" w:eastAsia="仿宋" w:hAnsi="仿宋" w:cs="仿宋_GB2312" w:hint="eastAsia"/>
          <w:bCs/>
          <w:color w:val="000000"/>
          <w:kern w:val="0"/>
          <w:sz w:val="32"/>
          <w:szCs w:val="32"/>
        </w:rPr>
        <w:t>12.87</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。其中，基本支出</w:t>
      </w:r>
      <w:r>
        <w:rPr>
          <w:rFonts w:ascii="仿宋" w:eastAsia="仿宋" w:hAnsi="仿宋" w:cs="仿宋_GB2312" w:hint="eastAsia"/>
          <w:bCs/>
          <w:color w:val="000000"/>
          <w:kern w:val="0"/>
          <w:sz w:val="32"/>
          <w:szCs w:val="32"/>
        </w:rPr>
        <w:t>53.92</w:t>
      </w:r>
      <w:r>
        <w:rPr>
          <w:rFonts w:ascii="仿宋" w:eastAsia="仿宋" w:hAnsi="仿宋" w:cs="仿宋_GB2312" w:hint="eastAsia"/>
          <w:bCs/>
          <w:color w:val="000000"/>
          <w:kern w:val="0"/>
          <w:sz w:val="32"/>
          <w:szCs w:val="32"/>
        </w:rPr>
        <w:t>万元，</w:t>
      </w:r>
    </w:p>
    <w:p w:rsidR="005A537C" w:rsidRDefault="0097009F">
      <w:pPr>
        <w:widowControl/>
        <w:spacing w:line="520" w:lineRule="exact"/>
        <w:rPr>
          <w:rFonts w:ascii="楷体" w:eastAsia="楷体" w:hAnsi="楷体" w:cs="Helvetica"/>
          <w:b/>
          <w:bCs/>
          <w:color w:val="333333"/>
          <w:kern w:val="0"/>
          <w:sz w:val="32"/>
          <w:szCs w:val="32"/>
        </w:rPr>
      </w:pPr>
      <w:r>
        <w:rPr>
          <w:rFonts w:ascii="仿宋" w:eastAsia="仿宋" w:hAnsi="仿宋" w:cs="仿宋_GB2312" w:hint="eastAsia"/>
          <w:bCs/>
          <w:color w:val="000000"/>
          <w:kern w:val="0"/>
          <w:sz w:val="32"/>
          <w:szCs w:val="32"/>
        </w:rPr>
        <w:t>占总支出的</w:t>
      </w:r>
      <w:r>
        <w:rPr>
          <w:rFonts w:ascii="仿宋" w:eastAsia="仿宋" w:hAnsi="仿宋" w:cs="仿宋_GB2312" w:hint="eastAsia"/>
          <w:bCs/>
          <w:color w:val="000000"/>
          <w:kern w:val="0"/>
          <w:sz w:val="32"/>
          <w:szCs w:val="32"/>
        </w:rPr>
        <w:t>91.51</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；项目支出</w:t>
      </w:r>
      <w:r>
        <w:rPr>
          <w:rFonts w:ascii="仿宋" w:eastAsia="仿宋" w:hAnsi="仿宋" w:cs="仿宋_GB2312" w:hint="eastAsia"/>
          <w:bCs/>
          <w:color w:val="000000"/>
          <w:kern w:val="0"/>
          <w:sz w:val="32"/>
          <w:szCs w:val="32"/>
        </w:rPr>
        <w:t>5</w:t>
      </w:r>
      <w:r>
        <w:rPr>
          <w:rFonts w:ascii="仿宋" w:eastAsia="仿宋" w:hAnsi="仿宋" w:cs="仿宋_GB2312" w:hint="eastAsia"/>
          <w:bCs/>
          <w:color w:val="000000"/>
          <w:kern w:val="0"/>
          <w:sz w:val="32"/>
          <w:szCs w:val="32"/>
        </w:rPr>
        <w:t>万元，占总支出的</w:t>
      </w:r>
      <w:r>
        <w:rPr>
          <w:rFonts w:ascii="仿宋" w:eastAsia="仿宋" w:hAnsi="仿宋" w:cs="仿宋_GB2312" w:hint="eastAsia"/>
          <w:bCs/>
          <w:color w:val="000000"/>
          <w:kern w:val="0"/>
          <w:sz w:val="32"/>
          <w:szCs w:val="32"/>
        </w:rPr>
        <w:t>8.49</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。本年支出构成为：一般公共服务支出</w:t>
      </w:r>
      <w:r>
        <w:rPr>
          <w:rFonts w:ascii="仿宋" w:eastAsia="仿宋" w:hAnsi="仿宋" w:cs="仿宋_GB2312" w:hint="eastAsia"/>
          <w:bCs/>
          <w:color w:val="000000"/>
          <w:kern w:val="0"/>
          <w:sz w:val="32"/>
          <w:szCs w:val="32"/>
        </w:rPr>
        <w:t>44.8</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76.04</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；社会保障和就业支出</w:t>
      </w:r>
      <w:r>
        <w:rPr>
          <w:rFonts w:ascii="仿宋" w:eastAsia="仿宋" w:hAnsi="仿宋" w:cs="仿宋_GB2312" w:hint="eastAsia"/>
          <w:bCs/>
          <w:color w:val="000000"/>
          <w:kern w:val="0"/>
          <w:sz w:val="32"/>
          <w:szCs w:val="32"/>
        </w:rPr>
        <w:t>10.22</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17.35</w:t>
      </w:r>
      <w:r>
        <w:rPr>
          <w:rFonts w:ascii="仿宋" w:eastAsia="仿宋" w:hAnsi="仿宋" w:cs="仿宋_GB2312" w:hint="eastAsia"/>
          <w:bCs/>
          <w:color w:val="000000"/>
          <w:kern w:val="0"/>
          <w:sz w:val="32"/>
          <w:szCs w:val="32"/>
        </w:rPr>
        <w:t>%</w:t>
      </w:r>
      <w:r>
        <w:rPr>
          <w:rFonts w:ascii="仿宋" w:eastAsia="仿宋" w:hAnsi="仿宋" w:cs="仿宋_GB2312" w:hint="eastAsia"/>
          <w:bCs/>
          <w:color w:val="000000"/>
          <w:kern w:val="0"/>
          <w:sz w:val="32"/>
          <w:szCs w:val="32"/>
        </w:rPr>
        <w:t>；住房保障支出</w:t>
      </w:r>
      <w:r>
        <w:rPr>
          <w:rFonts w:ascii="仿宋" w:eastAsia="仿宋" w:hAnsi="仿宋" w:cs="仿宋_GB2312" w:hint="eastAsia"/>
          <w:bCs/>
          <w:color w:val="000000"/>
          <w:kern w:val="0"/>
          <w:sz w:val="32"/>
          <w:szCs w:val="32"/>
        </w:rPr>
        <w:t>3.9</w:t>
      </w:r>
      <w:r>
        <w:rPr>
          <w:rFonts w:ascii="仿宋" w:eastAsia="仿宋" w:hAnsi="仿宋" w:cs="仿宋_GB2312" w:hint="eastAsia"/>
          <w:bCs/>
          <w:color w:val="000000"/>
          <w:kern w:val="0"/>
          <w:sz w:val="32"/>
          <w:szCs w:val="32"/>
        </w:rPr>
        <w:t>万元，占本年支出</w:t>
      </w:r>
      <w:r>
        <w:rPr>
          <w:rFonts w:ascii="仿宋" w:eastAsia="仿宋" w:hAnsi="仿宋" w:cs="仿宋_GB2312" w:hint="eastAsia"/>
          <w:bCs/>
          <w:color w:val="000000"/>
          <w:kern w:val="0"/>
          <w:sz w:val="32"/>
          <w:szCs w:val="32"/>
        </w:rPr>
        <w:t>6.62</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w:t>
      </w:r>
    </w:p>
    <w:p w:rsidR="005A537C" w:rsidRDefault="0097009F">
      <w:pPr>
        <w:pStyle w:val="a6"/>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支出增加原因：</w:t>
      </w:r>
    </w:p>
    <w:p w:rsidR="005A537C" w:rsidRDefault="0097009F">
      <w:pPr>
        <w:pStyle w:val="a6"/>
        <w:widowControl/>
        <w:spacing w:before="0" w:beforeAutospacing="0" w:after="0" w:afterAutospacing="0"/>
        <w:ind w:firstLineChars="200" w:firstLine="640"/>
        <w:jc w:val="both"/>
        <w:rPr>
          <w:rFonts w:ascii="仿宋_GB2312" w:eastAsia="仿宋_GB2312" w:cstheme="minorBidi"/>
          <w:kern w:val="2"/>
          <w:sz w:val="32"/>
        </w:rPr>
      </w:pPr>
      <w:r>
        <w:rPr>
          <w:rFonts w:ascii="仿宋_GB2312" w:eastAsia="仿宋_GB2312" w:cstheme="minorBidi" w:hint="eastAsia"/>
          <w:kern w:val="2"/>
          <w:sz w:val="32"/>
        </w:rPr>
        <w:t>（</w:t>
      </w:r>
      <w:r>
        <w:rPr>
          <w:rFonts w:ascii="仿宋_GB2312" w:eastAsia="仿宋_GB2312" w:cstheme="minorBidi" w:hint="eastAsia"/>
          <w:kern w:val="2"/>
          <w:sz w:val="32"/>
        </w:rPr>
        <w:t>1</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年基本支出比上年增加</w:t>
      </w:r>
      <w:r>
        <w:rPr>
          <w:rFonts w:ascii="仿宋" w:eastAsia="仿宋" w:hAnsi="仿宋" w:cs="仿宋_GB2312" w:hint="eastAsia"/>
          <w:bCs/>
          <w:color w:val="000000"/>
          <w:sz w:val="32"/>
          <w:szCs w:val="32"/>
        </w:rPr>
        <w:t>4.72</w:t>
      </w:r>
      <w:r>
        <w:rPr>
          <w:rFonts w:ascii="仿宋_GB2312" w:eastAsia="仿宋_GB2312" w:cstheme="minorBidi" w:hint="eastAsia"/>
          <w:kern w:val="2"/>
          <w:sz w:val="32"/>
        </w:rPr>
        <w:t>万元，主要是基本工资</w:t>
      </w:r>
      <w:r>
        <w:rPr>
          <w:rFonts w:ascii="仿宋_GB2312" w:eastAsia="仿宋_GB2312" w:cstheme="minorBidi"/>
          <w:kern w:val="2"/>
          <w:sz w:val="32"/>
        </w:rPr>
        <w:t>调标与绩效</w:t>
      </w:r>
      <w:r>
        <w:rPr>
          <w:rFonts w:ascii="仿宋_GB2312" w:eastAsia="仿宋_GB2312" w:cstheme="minorBidi" w:hint="eastAsia"/>
          <w:kern w:val="2"/>
          <w:sz w:val="32"/>
        </w:rPr>
        <w:t>的支出增加；</w:t>
      </w:r>
    </w:p>
    <w:p w:rsidR="005A537C" w:rsidRDefault="0097009F">
      <w:pPr>
        <w:pStyle w:val="a6"/>
        <w:widowControl/>
        <w:spacing w:before="0" w:beforeAutospacing="0" w:after="0" w:afterAutospacing="0"/>
        <w:ind w:firstLineChars="200" w:firstLine="640"/>
        <w:jc w:val="both"/>
        <w:rPr>
          <w:rFonts w:ascii="仿宋" w:eastAsia="仿宋" w:hAnsi="仿宋" w:cs="仿宋_GB2312"/>
          <w:bCs/>
          <w:color w:val="000000"/>
          <w:sz w:val="32"/>
          <w:szCs w:val="32"/>
        </w:rPr>
      </w:pPr>
      <w:r>
        <w:rPr>
          <w:rFonts w:ascii="仿宋_GB2312" w:eastAsia="仿宋_GB2312" w:cstheme="minorBidi" w:hint="eastAsia"/>
          <w:kern w:val="2"/>
          <w:sz w:val="32"/>
        </w:rPr>
        <w:t>（</w:t>
      </w:r>
      <w:r>
        <w:rPr>
          <w:rFonts w:ascii="仿宋_GB2312" w:eastAsia="仿宋_GB2312" w:cstheme="minorBidi" w:hint="eastAsia"/>
          <w:kern w:val="2"/>
          <w:sz w:val="32"/>
        </w:rPr>
        <w:t>2</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年项目支出比上年增加</w:t>
      </w:r>
      <w:r>
        <w:rPr>
          <w:rFonts w:ascii="仿宋" w:eastAsia="仿宋" w:hAnsi="仿宋" w:cs="仿宋_GB2312" w:hint="eastAsia"/>
          <w:bCs/>
          <w:color w:val="000000"/>
          <w:sz w:val="32"/>
          <w:szCs w:val="32"/>
        </w:rPr>
        <w:t>2</w:t>
      </w:r>
      <w:r>
        <w:rPr>
          <w:rFonts w:ascii="仿宋_GB2312" w:eastAsia="仿宋_GB2312" w:cstheme="minorBidi" w:hint="eastAsia"/>
          <w:kern w:val="2"/>
          <w:sz w:val="32"/>
        </w:rPr>
        <w:t>万元，主要是</w:t>
      </w:r>
      <w:r>
        <w:rPr>
          <w:rFonts w:ascii="仿宋_GB2312" w:eastAsia="仿宋_GB2312" w:cstheme="minorBidi" w:hint="eastAsia"/>
          <w:kern w:val="2"/>
          <w:sz w:val="32"/>
        </w:rPr>
        <w:t>经济普查年份数据质量核查工作量增加</w:t>
      </w:r>
      <w:r>
        <w:rPr>
          <w:rFonts w:ascii="仿宋" w:eastAsia="仿宋" w:hAnsi="仿宋" w:cs="仿宋_GB2312"/>
          <w:bCs/>
          <w:color w:val="000000"/>
          <w:sz w:val="32"/>
          <w:szCs w:val="32"/>
        </w:rPr>
        <w:t>。</w:t>
      </w:r>
    </w:p>
    <w:p w:rsidR="005A537C" w:rsidRDefault="0097009F">
      <w:pPr>
        <w:widowControl/>
        <w:spacing w:line="520" w:lineRule="exact"/>
        <w:ind w:firstLineChars="100" w:firstLine="321"/>
        <w:rPr>
          <w:rFonts w:ascii="黑体" w:eastAsia="黑体" w:hAnsi="黑体" w:cs="Helvetica"/>
          <w:b/>
          <w:bCs/>
          <w:color w:val="333333"/>
          <w:kern w:val="0"/>
          <w:sz w:val="32"/>
          <w:szCs w:val="32"/>
        </w:rPr>
      </w:pP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四、机关运行经费安排情况</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年运行经费预算总额为</w:t>
      </w:r>
      <w:r>
        <w:rPr>
          <w:rFonts w:ascii="仿宋" w:eastAsia="仿宋" w:hAnsi="仿宋" w:cs="仿宋_GB2312" w:hint="eastAsia"/>
          <w:bCs/>
          <w:color w:val="000000"/>
          <w:kern w:val="0"/>
          <w:sz w:val="32"/>
          <w:szCs w:val="32"/>
        </w:rPr>
        <w:t>6</w:t>
      </w:r>
      <w:r>
        <w:rPr>
          <w:rFonts w:ascii="仿宋" w:eastAsia="仿宋" w:hAnsi="仿宋" w:cs="仿宋_GB2312" w:hint="eastAsia"/>
          <w:bCs/>
          <w:color w:val="000000"/>
          <w:kern w:val="0"/>
          <w:sz w:val="32"/>
          <w:szCs w:val="32"/>
        </w:rPr>
        <w:t>万元，全部为商品和服务支出，日常公用支出与上年持平。</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机关运行经费分项为：办公费</w:t>
      </w:r>
      <w:r>
        <w:rPr>
          <w:rFonts w:ascii="仿宋" w:eastAsia="仿宋" w:hAnsi="仿宋" w:cs="仿宋_GB2312" w:hint="eastAsia"/>
          <w:bCs/>
          <w:color w:val="000000"/>
          <w:kern w:val="0"/>
          <w:sz w:val="32"/>
          <w:szCs w:val="32"/>
        </w:rPr>
        <w:t>1.6</w:t>
      </w:r>
      <w:r>
        <w:rPr>
          <w:rFonts w:ascii="仿宋" w:eastAsia="仿宋" w:hAnsi="仿宋" w:cs="仿宋_GB2312" w:hint="eastAsia"/>
          <w:bCs/>
          <w:color w:val="000000"/>
          <w:kern w:val="0"/>
          <w:sz w:val="32"/>
          <w:szCs w:val="32"/>
        </w:rPr>
        <w:t>万元，差旅费</w:t>
      </w:r>
      <w:r>
        <w:rPr>
          <w:rFonts w:ascii="仿宋" w:eastAsia="仿宋" w:hAnsi="仿宋" w:cs="仿宋_GB2312" w:hint="eastAsia"/>
          <w:bCs/>
          <w:color w:val="000000"/>
          <w:kern w:val="0"/>
          <w:sz w:val="32"/>
          <w:szCs w:val="32"/>
        </w:rPr>
        <w:t>0.47</w:t>
      </w:r>
      <w:r>
        <w:rPr>
          <w:rFonts w:ascii="仿宋" w:eastAsia="仿宋" w:hAnsi="仿宋" w:cs="仿宋_GB2312" w:hint="eastAsia"/>
          <w:bCs/>
          <w:color w:val="000000"/>
          <w:kern w:val="0"/>
          <w:sz w:val="32"/>
          <w:szCs w:val="32"/>
        </w:rPr>
        <w:t>万元，</w:t>
      </w:r>
      <w:r>
        <w:rPr>
          <w:rFonts w:ascii="仿宋" w:eastAsia="仿宋" w:hAnsi="仿宋" w:cs="仿宋_GB2312" w:hint="eastAsia"/>
          <w:bCs/>
          <w:color w:val="000000"/>
          <w:kern w:val="0"/>
          <w:sz w:val="32"/>
          <w:szCs w:val="32"/>
        </w:rPr>
        <w:t>福利</w:t>
      </w:r>
      <w:r>
        <w:rPr>
          <w:rFonts w:ascii="仿宋" w:eastAsia="仿宋" w:hAnsi="仿宋" w:cs="仿宋_GB2312" w:hint="eastAsia"/>
          <w:bCs/>
          <w:color w:val="000000"/>
          <w:kern w:val="0"/>
          <w:sz w:val="32"/>
          <w:szCs w:val="32"/>
        </w:rPr>
        <w:t>费</w:t>
      </w:r>
      <w:r>
        <w:rPr>
          <w:rFonts w:ascii="仿宋" w:eastAsia="仿宋" w:hAnsi="仿宋" w:cs="仿宋_GB2312" w:hint="eastAsia"/>
          <w:bCs/>
          <w:color w:val="000000"/>
          <w:kern w:val="0"/>
          <w:sz w:val="32"/>
          <w:szCs w:val="32"/>
        </w:rPr>
        <w:t>1.3</w:t>
      </w:r>
      <w:r>
        <w:rPr>
          <w:rFonts w:ascii="仿宋" w:eastAsia="仿宋" w:hAnsi="仿宋" w:cs="仿宋_GB2312" w:hint="eastAsia"/>
          <w:bCs/>
          <w:color w:val="000000"/>
          <w:kern w:val="0"/>
          <w:sz w:val="32"/>
          <w:szCs w:val="32"/>
        </w:rPr>
        <w:t>万元，其他交通费</w:t>
      </w:r>
      <w:r>
        <w:rPr>
          <w:rFonts w:ascii="仿宋" w:eastAsia="仿宋" w:hAnsi="仿宋" w:cs="仿宋_GB2312" w:hint="eastAsia"/>
          <w:bCs/>
          <w:color w:val="000000"/>
          <w:kern w:val="0"/>
          <w:sz w:val="32"/>
          <w:szCs w:val="32"/>
        </w:rPr>
        <w:t>1.5</w:t>
      </w:r>
      <w:r>
        <w:rPr>
          <w:rFonts w:ascii="仿宋" w:eastAsia="仿宋" w:hAnsi="仿宋" w:cs="仿宋_GB2312" w:hint="eastAsia"/>
          <w:bCs/>
          <w:color w:val="000000"/>
          <w:kern w:val="0"/>
          <w:sz w:val="32"/>
          <w:szCs w:val="32"/>
        </w:rPr>
        <w:t>万元，其他商品和服务支出</w:t>
      </w:r>
      <w:r>
        <w:rPr>
          <w:rFonts w:ascii="仿宋" w:eastAsia="仿宋" w:hAnsi="仿宋" w:cs="仿宋_GB2312" w:hint="eastAsia"/>
          <w:bCs/>
          <w:color w:val="000000"/>
          <w:kern w:val="0"/>
          <w:sz w:val="32"/>
          <w:szCs w:val="32"/>
        </w:rPr>
        <w:t>1.13</w:t>
      </w:r>
      <w:r>
        <w:rPr>
          <w:rFonts w:ascii="仿宋" w:eastAsia="仿宋" w:hAnsi="仿宋" w:cs="仿宋_GB2312" w:hint="eastAsia"/>
          <w:bCs/>
          <w:color w:val="000000"/>
          <w:kern w:val="0"/>
          <w:sz w:val="32"/>
          <w:szCs w:val="32"/>
        </w:rPr>
        <w:t>万元。</w:t>
      </w:r>
    </w:p>
    <w:p w:rsidR="005A537C" w:rsidRDefault="0097009F">
      <w:pPr>
        <w:widowControl/>
        <w:spacing w:line="520" w:lineRule="exact"/>
        <w:ind w:firstLineChars="200" w:firstLine="643"/>
        <w:rPr>
          <w:rFonts w:ascii="仿宋" w:eastAsia="仿宋" w:hAnsi="仿宋" w:cs="Arial"/>
          <w:color w:val="333333"/>
          <w:kern w:val="0"/>
          <w:sz w:val="32"/>
          <w:szCs w:val="32"/>
        </w:rPr>
      </w:pPr>
      <w:r>
        <w:rPr>
          <w:rFonts w:ascii="黑体" w:eastAsia="黑体" w:hAnsi="黑体" w:cs="Helvetica" w:hint="eastAsia"/>
          <w:b/>
          <w:bCs/>
          <w:color w:val="333333"/>
          <w:kern w:val="0"/>
          <w:sz w:val="32"/>
          <w:szCs w:val="32"/>
        </w:rPr>
        <w:t>五、一般公共预算“三公”经费及增减变化情况</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w:t>
      </w:r>
      <w:r>
        <w:rPr>
          <w:rFonts w:ascii="仿宋" w:eastAsia="仿宋" w:hAnsi="仿宋" w:cs="仿宋_GB2312" w:hint="eastAsia"/>
          <w:bCs/>
          <w:color w:val="000000"/>
          <w:kern w:val="0"/>
          <w:sz w:val="32"/>
          <w:szCs w:val="32"/>
        </w:rPr>
        <w:t>年“三公”经费预算总额</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万元，与上年持平，明细如下：</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、因公出国（境）费</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w:t>
      </w:r>
      <w:r>
        <w:rPr>
          <w:rFonts w:ascii="仿宋" w:eastAsia="仿宋" w:hAnsi="仿宋" w:cs="仿宋_GB2312" w:hint="eastAsia"/>
          <w:bCs/>
          <w:color w:val="000000"/>
          <w:kern w:val="0"/>
          <w:sz w:val="32"/>
          <w:szCs w:val="32"/>
        </w:rPr>
        <w:t>、公务接待费</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3</w:t>
      </w:r>
      <w:r>
        <w:rPr>
          <w:rFonts w:ascii="仿宋" w:eastAsia="仿宋" w:hAnsi="仿宋" w:cs="仿宋_GB2312" w:hint="eastAsia"/>
          <w:bCs/>
          <w:color w:val="000000"/>
          <w:kern w:val="0"/>
          <w:sz w:val="32"/>
          <w:szCs w:val="32"/>
        </w:rPr>
        <w:t>、公务用车购置及运行费</w:t>
      </w:r>
      <w:r>
        <w:rPr>
          <w:rFonts w:ascii="仿宋" w:eastAsia="仿宋" w:hAnsi="仿宋" w:cs="仿宋_GB2312" w:hint="eastAsia"/>
          <w:bCs/>
          <w:color w:val="000000"/>
          <w:kern w:val="0"/>
          <w:sz w:val="32"/>
          <w:szCs w:val="32"/>
        </w:rPr>
        <w:t>0</w:t>
      </w:r>
      <w:r>
        <w:rPr>
          <w:rFonts w:ascii="仿宋" w:eastAsia="仿宋" w:hAnsi="仿宋" w:cs="仿宋_GB2312" w:hint="eastAsia"/>
          <w:bCs/>
          <w:color w:val="000000"/>
          <w:kern w:val="0"/>
          <w:sz w:val="32"/>
          <w:szCs w:val="32"/>
        </w:rPr>
        <w:t>万元，与上年持平。我单位公务用车全部由局机关统一管理，统一核算，故没有安排公</w:t>
      </w:r>
      <w:r>
        <w:rPr>
          <w:rFonts w:ascii="仿宋" w:eastAsia="仿宋" w:hAnsi="仿宋" w:cs="仿宋_GB2312" w:hint="eastAsia"/>
          <w:bCs/>
          <w:color w:val="000000"/>
          <w:kern w:val="0"/>
          <w:sz w:val="32"/>
          <w:szCs w:val="32"/>
        </w:rPr>
        <w:lastRenderedPageBreak/>
        <w:t>务用车运行费相关预算。</w:t>
      </w:r>
    </w:p>
    <w:p w:rsidR="005A537C" w:rsidRDefault="0097009F">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六、政府采购预算情况</w:t>
      </w:r>
    </w:p>
    <w:p w:rsidR="005A537C" w:rsidRDefault="0097009F">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w:t>
      </w:r>
      <w:r>
        <w:rPr>
          <w:rFonts w:ascii="仿宋_GB2312" w:eastAsia="仿宋_GB2312" w:hint="eastAsia"/>
          <w:sz w:val="32"/>
          <w:szCs w:val="24"/>
        </w:rPr>
        <w:t>3</w:t>
      </w:r>
      <w:r>
        <w:rPr>
          <w:rFonts w:ascii="仿宋_GB2312" w:eastAsia="仿宋_GB2312" w:hint="eastAsia"/>
          <w:sz w:val="32"/>
          <w:szCs w:val="24"/>
        </w:rPr>
        <w:t>年我单位未单独安排政府采购预算</w:t>
      </w:r>
      <w:r w:rsidR="008112C0">
        <w:rPr>
          <w:rFonts w:ascii="仿宋_GB2312" w:eastAsia="仿宋_GB2312" w:hint="eastAsia"/>
          <w:sz w:val="32"/>
          <w:szCs w:val="24"/>
        </w:rPr>
        <w:t>。</w:t>
      </w:r>
      <w:bookmarkStart w:id="0" w:name="_GoBack"/>
      <w:bookmarkEnd w:id="0"/>
    </w:p>
    <w:p w:rsidR="005A537C" w:rsidRDefault="0097009F">
      <w:pPr>
        <w:widowControl/>
        <w:spacing w:line="520" w:lineRule="exact"/>
        <w:rPr>
          <w:rFonts w:ascii="黑体" w:eastAsia="黑体" w:hAnsi="黑体" w:cs="Helvetica"/>
          <w:b/>
          <w:bCs/>
          <w:color w:val="333333"/>
          <w:kern w:val="0"/>
          <w:sz w:val="32"/>
          <w:szCs w:val="32"/>
        </w:rPr>
      </w:pPr>
      <w:r>
        <w:rPr>
          <w:rFonts w:ascii="仿宋" w:eastAsia="仿宋" w:hAnsi="仿宋" w:cs="Helvetica" w:hint="eastAsia"/>
          <w:bCs/>
          <w:color w:val="333333"/>
          <w:kern w:val="0"/>
          <w:sz w:val="32"/>
          <w:szCs w:val="32"/>
        </w:rPr>
        <w:t xml:space="preserve">　</w:t>
      </w: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七、国有资产占用情况</w:t>
      </w:r>
    </w:p>
    <w:p w:rsidR="005A537C" w:rsidRDefault="0097009F">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我单位固定资产均由</w:t>
      </w:r>
      <w:r>
        <w:rPr>
          <w:rFonts w:ascii="仿宋" w:eastAsia="仿宋" w:hAnsi="仿宋" w:cs="仿宋_GB2312" w:hint="eastAsia"/>
          <w:bCs/>
          <w:color w:val="000000"/>
          <w:kern w:val="0"/>
          <w:sz w:val="32"/>
          <w:szCs w:val="32"/>
        </w:rPr>
        <w:t>县统计局</w:t>
      </w:r>
      <w:r>
        <w:rPr>
          <w:rFonts w:ascii="仿宋" w:eastAsia="仿宋" w:hAnsi="仿宋" w:cs="仿宋_GB2312" w:hint="eastAsia"/>
          <w:bCs/>
          <w:color w:val="000000"/>
          <w:kern w:val="0"/>
          <w:sz w:val="32"/>
          <w:szCs w:val="32"/>
        </w:rPr>
        <w:t>统一管理，统一按照省财政要求，管理核算国有资产，本单位没有单独核算国有资产。</w:t>
      </w:r>
    </w:p>
    <w:p w:rsidR="005A537C" w:rsidRDefault="0097009F">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八、重点项目绩效情况</w:t>
      </w:r>
    </w:p>
    <w:p w:rsidR="005A537C" w:rsidRDefault="0097009F">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w:t>
      </w:r>
      <w:r>
        <w:rPr>
          <w:rFonts w:ascii="仿宋" w:eastAsia="仿宋" w:hAnsi="仿宋" w:hint="eastAsia"/>
        </w:rPr>
        <w:t xml:space="preserve"> </w:t>
      </w: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5</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5A537C" w:rsidRDefault="0097009F">
      <w:pPr>
        <w:widowControl/>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年度项目绩效总目标是：健全统计执法机制，强化统计基层基础工作建设，落实执法业务培训，完成</w:t>
      </w:r>
      <w:r>
        <w:rPr>
          <w:rFonts w:ascii="仿宋_GB2312" w:eastAsia="仿宋_GB2312" w:hint="eastAsia"/>
          <w:sz w:val="32"/>
        </w:rPr>
        <w:t>全县</w:t>
      </w:r>
      <w:r>
        <w:rPr>
          <w:rFonts w:ascii="仿宋_GB2312" w:eastAsia="仿宋_GB2312" w:hint="eastAsia"/>
          <w:sz w:val="32"/>
        </w:rPr>
        <w:t>地方统计调查数据的质量监测和核查工作。进行数据质量检查</w:t>
      </w:r>
      <w:r>
        <w:rPr>
          <w:rFonts w:ascii="仿宋_GB2312" w:eastAsia="仿宋_GB2312" w:hint="eastAsia"/>
          <w:sz w:val="32"/>
        </w:rPr>
        <w:t>和</w:t>
      </w:r>
      <w:r>
        <w:rPr>
          <w:rFonts w:ascii="仿宋_GB2312" w:eastAsia="仿宋_GB2312" w:hint="eastAsia"/>
          <w:sz w:val="32"/>
        </w:rPr>
        <w:t>执法检查，严肃查处违纪违法行为。全面提高规上企业的数据质量，提供高质量的监测成果，提升监测分析水平。对规上企业统计数据监测数据库进行更新维护，完成统计数据监测分析报告，印制数据产品。</w:t>
      </w:r>
    </w:p>
    <w:p w:rsidR="005A537C" w:rsidRDefault="0097009F">
      <w:pPr>
        <w:widowControl/>
        <w:spacing w:line="560" w:lineRule="exact"/>
        <w:ind w:firstLineChars="200" w:firstLine="640"/>
        <w:rPr>
          <w:rFonts w:ascii="仿宋" w:eastAsia="仿宋_GB2312" w:hAnsi="仿宋" w:cs="仿宋_GB2312"/>
          <w:bCs/>
          <w:kern w:val="0"/>
          <w:sz w:val="32"/>
          <w:szCs w:val="32"/>
        </w:rPr>
      </w:pPr>
      <w:r>
        <w:rPr>
          <w:rFonts w:ascii="仿宋_GB2312" w:eastAsia="仿宋_GB2312" w:hint="eastAsia"/>
          <w:sz w:val="32"/>
        </w:rPr>
        <w:t>产出指标：数据质量核查落实率</w:t>
      </w:r>
      <w:r>
        <w:rPr>
          <w:rFonts w:ascii="仿宋_GB2312" w:eastAsia="仿宋_GB2312" w:hint="eastAsia"/>
          <w:sz w:val="32"/>
        </w:rPr>
        <w:t>1</w:t>
      </w:r>
      <w:r>
        <w:rPr>
          <w:rFonts w:ascii="仿宋_GB2312" w:eastAsia="仿宋_GB2312"/>
          <w:sz w:val="32"/>
        </w:rPr>
        <w:t>00%</w:t>
      </w:r>
      <w:r>
        <w:rPr>
          <w:rFonts w:ascii="仿宋_GB2312" w:eastAsia="仿宋_GB2312" w:hint="eastAsia"/>
          <w:sz w:val="32"/>
        </w:rPr>
        <w:t>；</w:t>
      </w:r>
      <w:r>
        <w:rPr>
          <w:rFonts w:ascii="仿宋_GB2312" w:eastAsia="仿宋_GB2312" w:hint="eastAsia"/>
          <w:sz w:val="32"/>
        </w:rPr>
        <w:t>质量指标：</w:t>
      </w:r>
      <w:r>
        <w:rPr>
          <w:rFonts w:ascii="仿宋_GB2312" w:eastAsia="仿宋_GB2312" w:hint="eastAsia"/>
          <w:sz w:val="32"/>
        </w:rPr>
        <w:t>办公用品采购验收通过率</w:t>
      </w:r>
      <w:r>
        <w:rPr>
          <w:rFonts w:ascii="仿宋_GB2312" w:eastAsia="仿宋_GB2312" w:hint="eastAsia"/>
          <w:sz w:val="32"/>
        </w:rPr>
        <w:t>1</w:t>
      </w:r>
      <w:r>
        <w:rPr>
          <w:rFonts w:ascii="仿宋_GB2312" w:eastAsia="仿宋_GB2312"/>
          <w:sz w:val="32"/>
        </w:rPr>
        <w:t>00%</w:t>
      </w:r>
      <w:r>
        <w:rPr>
          <w:rFonts w:ascii="仿宋_GB2312" w:eastAsia="仿宋_GB2312" w:hint="eastAsia"/>
          <w:sz w:val="32"/>
        </w:rPr>
        <w:t>；</w:t>
      </w:r>
      <w:r>
        <w:rPr>
          <w:rFonts w:ascii="仿宋_GB2312" w:eastAsia="仿宋_GB2312" w:hint="eastAsia"/>
          <w:sz w:val="32"/>
        </w:rPr>
        <w:t>时效指标：及时完成；效益</w:t>
      </w:r>
      <w:r>
        <w:rPr>
          <w:rFonts w:ascii="仿宋_GB2312" w:eastAsia="仿宋_GB2312" w:hint="eastAsia"/>
          <w:sz w:val="32"/>
        </w:rPr>
        <w:t>指标</w:t>
      </w:r>
      <w:r>
        <w:rPr>
          <w:rFonts w:ascii="仿宋_GB2312" w:eastAsia="仿宋_GB2312" w:hint="eastAsia"/>
          <w:sz w:val="32"/>
        </w:rPr>
        <w:t>：</w:t>
      </w:r>
      <w:r>
        <w:rPr>
          <w:rFonts w:ascii="仿宋_GB2312" w:eastAsia="仿宋_GB2312" w:hint="eastAsia"/>
          <w:sz w:val="32"/>
        </w:rPr>
        <w:t>统计法治宣传方式多样性≥</w:t>
      </w:r>
      <w:r>
        <w:rPr>
          <w:rFonts w:ascii="仿宋_GB2312" w:eastAsia="仿宋_GB2312" w:hint="eastAsia"/>
          <w:sz w:val="32"/>
        </w:rPr>
        <w:t>3</w:t>
      </w:r>
      <w:r>
        <w:rPr>
          <w:rFonts w:ascii="仿宋_GB2312" w:eastAsia="仿宋_GB2312"/>
          <w:sz w:val="32"/>
        </w:rPr>
        <w:t>种</w:t>
      </w:r>
      <w:r>
        <w:rPr>
          <w:rFonts w:ascii="仿宋_GB2312" w:eastAsia="仿宋_GB2312" w:hint="eastAsia"/>
          <w:sz w:val="32"/>
        </w:rPr>
        <w:t>；</w:t>
      </w: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5A537C" w:rsidRDefault="0097009F">
      <w:pPr>
        <w:widowControl/>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九、其他需要说明的情况</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 xml:space="preserve"> </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对空表的说明：</w:t>
      </w:r>
      <w:r>
        <w:rPr>
          <w:rFonts w:ascii="仿宋_GB2312" w:eastAsia="仿宋_GB2312" w:hAnsi="仿宋_GB2312" w:cs="仿宋_GB2312" w:hint="eastAsia"/>
          <w:bCs/>
          <w:kern w:val="0"/>
          <w:sz w:val="32"/>
          <w:szCs w:val="32"/>
        </w:rPr>
        <w:t>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其他情况的说明：</w:t>
      </w:r>
      <w:r>
        <w:rPr>
          <w:rFonts w:ascii="仿宋_GB2312" w:eastAsia="仿宋_GB2312" w:hAnsi="仿宋_GB2312" w:cs="仿宋_GB2312" w:hint="eastAsia"/>
          <w:bCs/>
          <w:kern w:val="0"/>
          <w:sz w:val="32"/>
          <w:szCs w:val="32"/>
        </w:rPr>
        <w:t>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年无财政省本级专项支出、无一般性转移支付支出、无专项转移支付支出、无举借政府债务情况。</w:t>
      </w:r>
    </w:p>
    <w:p w:rsidR="005A537C" w:rsidRDefault="0097009F">
      <w:pPr>
        <w:widowControl/>
        <w:spacing w:line="520" w:lineRule="exact"/>
        <w:ind w:firstLine="66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w:t>
      </w:r>
      <w:r>
        <w:rPr>
          <w:rFonts w:ascii="黑体" w:eastAsia="黑体" w:hAnsi="黑体" w:cs="Helvetica"/>
          <w:b/>
          <w:bCs/>
          <w:color w:val="333333"/>
          <w:kern w:val="0"/>
          <w:sz w:val="32"/>
          <w:szCs w:val="32"/>
        </w:rPr>
        <w:t>、</w:t>
      </w:r>
      <w:r>
        <w:rPr>
          <w:rFonts w:ascii="黑体" w:eastAsia="黑体" w:hAnsi="黑体" w:cs="Helvetica" w:hint="eastAsia"/>
          <w:b/>
          <w:bCs/>
          <w:color w:val="333333"/>
          <w:kern w:val="0"/>
          <w:sz w:val="32"/>
          <w:szCs w:val="32"/>
        </w:rPr>
        <w:t>专业名词解释</w:t>
      </w:r>
    </w:p>
    <w:p w:rsidR="005A537C" w:rsidRDefault="0097009F">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w:t>
      </w:r>
      <w:r>
        <w:rPr>
          <w:rFonts w:ascii="仿宋_GB2312" w:eastAsia="仿宋_GB2312" w:hint="eastAsia"/>
          <w:sz w:val="32"/>
          <w:szCs w:val="24"/>
        </w:rPr>
        <w:t>般设备购置费、办公用房水电费、办公用房取暖费、办公用房物业管理费、公务用车运行费以及其他</w:t>
      </w:r>
      <w:r>
        <w:rPr>
          <w:rFonts w:ascii="仿宋_GB2312" w:eastAsia="仿宋_GB2312" w:hAnsi="仿宋_GB2312" w:cs="仿宋_GB2312" w:hint="eastAsia"/>
          <w:bCs/>
          <w:kern w:val="0"/>
          <w:sz w:val="32"/>
          <w:szCs w:val="32"/>
        </w:rPr>
        <w:t>费用。</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w:t>
      </w:r>
      <w:r>
        <w:rPr>
          <w:rFonts w:ascii="仿宋_GB2312" w:eastAsia="仿宋_GB2312" w:hint="eastAsia"/>
          <w:sz w:val="32"/>
          <w:szCs w:val="24"/>
        </w:rPr>
        <w:t>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w:t>
      </w:r>
      <w:r>
        <w:rPr>
          <w:rFonts w:ascii="仿宋_GB2312" w:eastAsia="仿宋_GB2312" w:hint="eastAsia"/>
          <w:sz w:val="32"/>
          <w:szCs w:val="24"/>
        </w:rPr>
        <w:t>含车辆购置税、牌照费）、燃料费、维修费、过桥过路费、保险费、安全奖励费用等支出；公务接待费反映单位按规定开支的各类公务接待（含外宾接待）费用。</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w:t>
      </w:r>
      <w:r>
        <w:rPr>
          <w:rFonts w:ascii="仿宋_GB2312" w:eastAsia="仿宋_GB2312" w:hAnsi="仿宋_GB2312" w:cs="仿宋_GB2312" w:hint="eastAsia"/>
          <w:bCs/>
          <w:kern w:val="0"/>
          <w:sz w:val="32"/>
          <w:szCs w:val="32"/>
        </w:rPr>
        <w:lastRenderedPageBreak/>
        <w:t>过程及采购管理的总称，是一种对公共采购管理的制度，是一种政府行为。</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w:t>
      </w:r>
      <w:r>
        <w:rPr>
          <w:rFonts w:ascii="仿宋_GB2312" w:eastAsia="仿宋_GB2312" w:hAnsi="仿宋_GB2312" w:cs="仿宋_GB2312" w:hint="eastAsia"/>
          <w:bCs/>
          <w:kern w:val="0"/>
          <w:sz w:val="32"/>
          <w:szCs w:val="32"/>
        </w:rPr>
        <w:t>款收入”以外任务相应安排的资金。</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5A537C" w:rsidRDefault="0097009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5A537C" w:rsidRDefault="005A537C">
      <w:pPr>
        <w:widowControl/>
        <w:spacing w:line="560" w:lineRule="exact"/>
        <w:ind w:firstLineChars="200" w:firstLine="640"/>
        <w:rPr>
          <w:rFonts w:ascii="仿宋_GB2312" w:eastAsia="仿宋_GB2312" w:hAnsi="仿宋_GB2312" w:cs="仿宋_GB2312"/>
          <w:bCs/>
          <w:kern w:val="0"/>
          <w:sz w:val="32"/>
          <w:szCs w:val="32"/>
        </w:rPr>
      </w:pPr>
    </w:p>
    <w:sectPr w:rsidR="005A53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9F" w:rsidRDefault="0097009F" w:rsidP="008112C0">
      <w:r>
        <w:separator/>
      </w:r>
    </w:p>
  </w:endnote>
  <w:endnote w:type="continuationSeparator" w:id="0">
    <w:p w:rsidR="0097009F" w:rsidRDefault="0097009F" w:rsidP="0081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9F" w:rsidRDefault="0097009F" w:rsidP="008112C0">
      <w:r>
        <w:separator/>
      </w:r>
    </w:p>
  </w:footnote>
  <w:footnote w:type="continuationSeparator" w:id="0">
    <w:p w:rsidR="0097009F" w:rsidRDefault="0097009F" w:rsidP="0081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mI4NWM2ZTdkZDdiM2I2ZTdhNWNjMWRkNjZlYjQifQ=="/>
  </w:docVars>
  <w:rsids>
    <w:rsidRoot w:val="0010135B"/>
    <w:rsid w:val="000650B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5A537C"/>
    <w:rsid w:val="006368CD"/>
    <w:rsid w:val="00655A33"/>
    <w:rsid w:val="006750AC"/>
    <w:rsid w:val="00683170"/>
    <w:rsid w:val="006F32D4"/>
    <w:rsid w:val="00711536"/>
    <w:rsid w:val="0074268D"/>
    <w:rsid w:val="00767043"/>
    <w:rsid w:val="007827A9"/>
    <w:rsid w:val="007A559B"/>
    <w:rsid w:val="00803BBA"/>
    <w:rsid w:val="008112C0"/>
    <w:rsid w:val="008226AF"/>
    <w:rsid w:val="00825892"/>
    <w:rsid w:val="0089100F"/>
    <w:rsid w:val="0096313A"/>
    <w:rsid w:val="0097009F"/>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B2817E3"/>
    <w:rsid w:val="0D154B2C"/>
    <w:rsid w:val="113152DF"/>
    <w:rsid w:val="19C95838"/>
    <w:rsid w:val="1A1C0AE5"/>
    <w:rsid w:val="1B875907"/>
    <w:rsid w:val="213879C6"/>
    <w:rsid w:val="253039EF"/>
    <w:rsid w:val="2BE74278"/>
    <w:rsid w:val="3227419F"/>
    <w:rsid w:val="328B3B24"/>
    <w:rsid w:val="343426F5"/>
    <w:rsid w:val="3A0D4DB6"/>
    <w:rsid w:val="3E2C02C8"/>
    <w:rsid w:val="42844415"/>
    <w:rsid w:val="42A33635"/>
    <w:rsid w:val="42D5783C"/>
    <w:rsid w:val="43A55671"/>
    <w:rsid w:val="49757D68"/>
    <w:rsid w:val="498E392B"/>
    <w:rsid w:val="4BCF18AF"/>
    <w:rsid w:val="56C5424D"/>
    <w:rsid w:val="5FB80C34"/>
    <w:rsid w:val="64192071"/>
    <w:rsid w:val="660C45AF"/>
    <w:rsid w:val="6FA84896"/>
    <w:rsid w:val="733C263D"/>
    <w:rsid w:val="73CC532F"/>
    <w:rsid w:val="7F10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DED6DC2-6DB0-40F2-87A3-51C00DB1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6</cp:revision>
  <cp:lastPrinted>2022-02-22T02:20:00Z</cp:lastPrinted>
  <dcterms:created xsi:type="dcterms:W3CDTF">2023-02-13T00:31:00Z</dcterms:created>
  <dcterms:modified xsi:type="dcterms:W3CDTF">2023-02-23T00:18:00Z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F262BE590D394D49A77076340CF42961</vt:lpwstr>
  </property>
</Properties>
</file>